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EB" w:rsidRPr="00A43187" w:rsidRDefault="002826EB" w:rsidP="002826EB">
      <w:pPr>
        <w:ind w:left="-180" w:right="-364" w:firstLine="900"/>
        <w:jc w:val="center"/>
        <w:rPr>
          <w:rFonts w:ascii="Arial" w:hAnsi="Arial" w:cs="Arial"/>
          <w:b/>
          <w:sz w:val="28"/>
          <w:szCs w:val="28"/>
        </w:rPr>
      </w:pPr>
      <w:r w:rsidRPr="00A43187">
        <w:rPr>
          <w:rFonts w:ascii="Arial" w:hAnsi="Arial" w:cs="Arial"/>
          <w:b/>
          <w:sz w:val="28"/>
          <w:szCs w:val="28"/>
        </w:rPr>
        <w:t>NOTICE OF PUBLIC HEARING</w:t>
      </w:r>
    </w:p>
    <w:p w:rsidR="002826EB" w:rsidRPr="00A43187" w:rsidRDefault="002826EB" w:rsidP="002826EB">
      <w:pPr>
        <w:ind w:left="-180" w:right="-364" w:firstLine="9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Whistler Way Reorganization to the City of Stockton (13-22)</w:t>
      </w:r>
      <w:r>
        <w:rPr>
          <w:rFonts w:ascii="Arial" w:hAnsi="Arial" w:cs="Arial"/>
          <w:b/>
          <w:sz w:val="24"/>
          <w:szCs w:val="24"/>
        </w:rPr>
        <w:br/>
      </w:r>
    </w:p>
    <w:p w:rsidR="002826EB" w:rsidRDefault="002826EB" w:rsidP="002826EB">
      <w:pPr>
        <w:ind w:left="-180" w:right="-4" w:firstLine="900"/>
        <w:jc w:val="both"/>
        <w:rPr>
          <w:rFonts w:ascii="Arial" w:hAnsi="Arial" w:cs="Arial"/>
          <w:sz w:val="24"/>
          <w:szCs w:val="24"/>
        </w:rPr>
      </w:pPr>
      <w:r w:rsidRPr="00F9762A">
        <w:rPr>
          <w:rFonts w:ascii="Arial" w:hAnsi="Arial" w:cs="Arial"/>
          <w:sz w:val="24"/>
          <w:szCs w:val="24"/>
        </w:rPr>
        <w:t xml:space="preserve">NOTICE IS HEREBY GIVEN that on </w:t>
      </w:r>
      <w:r>
        <w:rPr>
          <w:rFonts w:ascii="Arial" w:hAnsi="Arial" w:cs="Arial"/>
          <w:sz w:val="24"/>
          <w:szCs w:val="24"/>
        </w:rPr>
        <w:t xml:space="preserve">Thursday, June 9, 2022 </w:t>
      </w:r>
      <w:r w:rsidRPr="00F9762A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>9</w:t>
      </w:r>
      <w:r w:rsidRPr="00F9762A">
        <w:rPr>
          <w:rFonts w:ascii="Arial" w:hAnsi="Arial" w:cs="Arial"/>
          <w:sz w:val="24"/>
          <w:szCs w:val="24"/>
        </w:rPr>
        <w:t>:00 A.M. in the Chambers of the Board of Supervisors on the 6</w:t>
      </w:r>
      <w:r w:rsidRPr="00F9762A">
        <w:rPr>
          <w:rFonts w:ascii="Arial" w:hAnsi="Arial" w:cs="Arial"/>
          <w:sz w:val="24"/>
          <w:szCs w:val="24"/>
          <w:vertAlign w:val="superscript"/>
        </w:rPr>
        <w:t>th</w:t>
      </w:r>
      <w:r w:rsidRPr="00F9762A">
        <w:rPr>
          <w:rFonts w:ascii="Arial" w:hAnsi="Arial" w:cs="Arial"/>
          <w:sz w:val="24"/>
          <w:szCs w:val="24"/>
        </w:rPr>
        <w:t xml:space="preserve"> Floor, 44 North San Joaquin Street, Stockton, California, the San Joaquin Local Agency Formation Commission (</w:t>
      </w:r>
      <w:proofErr w:type="spellStart"/>
      <w:r w:rsidRPr="00F9762A">
        <w:rPr>
          <w:rFonts w:ascii="Arial" w:hAnsi="Arial" w:cs="Arial"/>
          <w:sz w:val="24"/>
          <w:szCs w:val="24"/>
        </w:rPr>
        <w:t>LAFCo</w:t>
      </w:r>
      <w:proofErr w:type="spellEnd"/>
      <w:r w:rsidRPr="00F9762A">
        <w:rPr>
          <w:rFonts w:ascii="Arial" w:hAnsi="Arial" w:cs="Arial"/>
          <w:sz w:val="24"/>
          <w:szCs w:val="24"/>
        </w:rPr>
        <w:t xml:space="preserve">) will hold a public hearing to consider the </w:t>
      </w:r>
      <w:r>
        <w:rPr>
          <w:rFonts w:ascii="Arial" w:hAnsi="Arial" w:cs="Arial"/>
          <w:sz w:val="24"/>
          <w:szCs w:val="24"/>
        </w:rPr>
        <w:t>Whistler Way Reorganization to the City of Stockton.</w:t>
      </w:r>
      <w:r w:rsidRPr="000E14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2826EB" w:rsidRPr="000E1483" w:rsidRDefault="002826EB" w:rsidP="002826EB">
      <w:pPr>
        <w:ind w:left="-180" w:firstLine="900"/>
        <w:jc w:val="both"/>
        <w:rPr>
          <w:rFonts w:ascii="Arial" w:hAnsi="Arial" w:cs="Arial"/>
          <w:sz w:val="24"/>
          <w:szCs w:val="24"/>
        </w:rPr>
      </w:pPr>
    </w:p>
    <w:p w:rsidR="002826EB" w:rsidRDefault="002826EB" w:rsidP="002826EB">
      <w:pPr>
        <w:ind w:left="-180" w:firstLine="900"/>
        <w:jc w:val="both"/>
        <w:rPr>
          <w:rFonts w:ascii="Arial" w:hAnsi="Arial" w:cs="Arial"/>
          <w:sz w:val="24"/>
          <w:szCs w:val="24"/>
        </w:rPr>
      </w:pPr>
      <w:r w:rsidRPr="000E148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City of Stockton </w:t>
      </w:r>
      <w:r w:rsidRPr="000E1483">
        <w:rPr>
          <w:rFonts w:ascii="Arial" w:hAnsi="Arial" w:cs="Arial"/>
          <w:sz w:val="24"/>
          <w:szCs w:val="24"/>
        </w:rPr>
        <w:t>has submitted an application to annex</w:t>
      </w:r>
      <w:r>
        <w:rPr>
          <w:rFonts w:ascii="Arial" w:hAnsi="Arial" w:cs="Arial"/>
          <w:sz w:val="24"/>
          <w:szCs w:val="24"/>
        </w:rPr>
        <w:t xml:space="preserve"> 8.78</w:t>
      </w:r>
      <w:r w:rsidRPr="000E1483">
        <w:rPr>
          <w:rFonts w:ascii="Arial" w:hAnsi="Arial" w:cs="Arial"/>
          <w:sz w:val="24"/>
          <w:szCs w:val="24"/>
        </w:rPr>
        <w:t xml:space="preserve"> acres </w:t>
      </w:r>
      <w:r>
        <w:rPr>
          <w:rFonts w:ascii="Arial" w:hAnsi="Arial" w:cs="Arial"/>
          <w:sz w:val="24"/>
          <w:szCs w:val="24"/>
        </w:rPr>
        <w:t xml:space="preserve">to the City of Stockton along with the rights-of-way of the site frontages on </w:t>
      </w:r>
      <w:proofErr w:type="spellStart"/>
      <w:r>
        <w:rPr>
          <w:rFonts w:ascii="Arial" w:hAnsi="Arial" w:cs="Arial"/>
          <w:sz w:val="24"/>
          <w:szCs w:val="24"/>
        </w:rPr>
        <w:t>Grider</w:t>
      </w:r>
      <w:proofErr w:type="spellEnd"/>
      <w:r>
        <w:rPr>
          <w:rFonts w:ascii="Arial" w:hAnsi="Arial" w:cs="Arial"/>
          <w:sz w:val="24"/>
          <w:szCs w:val="24"/>
        </w:rPr>
        <w:t xml:space="preserve"> Way and Lower Sacramento Road with concurrent detachments from the Lincoln Rural County Fire Protection District and the San Joaquin County Resource Conservation District for development of a self-storage facility. The proposed annexation area is located at the northwest corner of the intersection of Lower Sacramento Road and </w:t>
      </w:r>
      <w:proofErr w:type="spellStart"/>
      <w:r>
        <w:rPr>
          <w:rFonts w:ascii="Arial" w:hAnsi="Arial" w:cs="Arial"/>
          <w:sz w:val="24"/>
          <w:szCs w:val="24"/>
        </w:rPr>
        <w:t>Grider</w:t>
      </w:r>
      <w:proofErr w:type="spellEnd"/>
      <w:r>
        <w:rPr>
          <w:rFonts w:ascii="Arial" w:hAnsi="Arial" w:cs="Arial"/>
          <w:sz w:val="24"/>
          <w:szCs w:val="24"/>
        </w:rPr>
        <w:t xml:space="preserve"> Way (Vicinity Map attached)</w:t>
      </w:r>
    </w:p>
    <w:p w:rsidR="002826EB" w:rsidRPr="00A43187" w:rsidRDefault="002826EB" w:rsidP="002826EB">
      <w:pPr>
        <w:ind w:left="-180" w:firstLine="900"/>
        <w:jc w:val="both"/>
        <w:rPr>
          <w:rFonts w:ascii="Arial" w:hAnsi="Arial" w:cs="Arial"/>
          <w:sz w:val="24"/>
          <w:szCs w:val="24"/>
        </w:rPr>
      </w:pPr>
    </w:p>
    <w:p w:rsidR="002826EB" w:rsidRPr="00A43187" w:rsidRDefault="002826EB" w:rsidP="002826EB">
      <w:pPr>
        <w:ind w:left="-180" w:firstLine="900"/>
        <w:jc w:val="both"/>
        <w:rPr>
          <w:rFonts w:ascii="Arial" w:hAnsi="Arial" w:cs="Arial"/>
          <w:sz w:val="24"/>
          <w:szCs w:val="24"/>
        </w:rPr>
      </w:pPr>
      <w:r w:rsidRPr="00A43187">
        <w:rPr>
          <w:rFonts w:ascii="Arial" w:hAnsi="Arial" w:cs="Arial"/>
          <w:sz w:val="24"/>
          <w:szCs w:val="24"/>
        </w:rPr>
        <w:t xml:space="preserve">If you have any questions or need more information, please call and leave a voice message on the </w:t>
      </w:r>
      <w:proofErr w:type="spellStart"/>
      <w:r w:rsidRPr="00A43187">
        <w:rPr>
          <w:rFonts w:ascii="Arial" w:hAnsi="Arial" w:cs="Arial"/>
          <w:sz w:val="24"/>
          <w:szCs w:val="24"/>
        </w:rPr>
        <w:t>LAFCo</w:t>
      </w:r>
      <w:proofErr w:type="spellEnd"/>
      <w:r w:rsidRPr="00A43187">
        <w:rPr>
          <w:rFonts w:ascii="Arial" w:hAnsi="Arial" w:cs="Arial"/>
          <w:sz w:val="24"/>
          <w:szCs w:val="24"/>
        </w:rPr>
        <w:t xml:space="preserve"> business phone</w:t>
      </w:r>
      <w:r>
        <w:rPr>
          <w:rFonts w:ascii="Arial" w:hAnsi="Arial" w:cs="Arial"/>
          <w:sz w:val="24"/>
          <w:szCs w:val="24"/>
        </w:rPr>
        <w:t xml:space="preserve"> </w:t>
      </w:r>
      <w:r w:rsidRPr="00A43187">
        <w:rPr>
          <w:rFonts w:ascii="Arial" w:hAnsi="Arial" w:cs="Arial"/>
          <w:sz w:val="24"/>
          <w:szCs w:val="24"/>
        </w:rPr>
        <w:t xml:space="preserve">(209) 468-3198, email the Executive Officer at </w:t>
      </w:r>
      <w:hyperlink r:id="rId4" w:history="1">
        <w:r w:rsidRPr="00A43187">
          <w:rPr>
            <w:rStyle w:val="Hyperlink"/>
            <w:rFonts w:ascii="Arial" w:hAnsi="Arial" w:cs="Arial"/>
            <w:sz w:val="24"/>
            <w:szCs w:val="24"/>
          </w:rPr>
          <w:t>jglaser@sjgov.org</w:t>
        </w:r>
      </w:hyperlink>
      <w:r w:rsidRPr="00A43187">
        <w:rPr>
          <w:rFonts w:ascii="Arial" w:hAnsi="Arial" w:cs="Arial"/>
          <w:sz w:val="24"/>
          <w:szCs w:val="24"/>
        </w:rPr>
        <w:t xml:space="preserve">,  or visit our website at </w:t>
      </w:r>
      <w:hyperlink r:id="rId5" w:history="1">
        <w:r w:rsidRPr="00A43187">
          <w:rPr>
            <w:rStyle w:val="Hyperlink"/>
            <w:rFonts w:ascii="Arial" w:hAnsi="Arial" w:cs="Arial"/>
            <w:sz w:val="24"/>
            <w:szCs w:val="24"/>
          </w:rPr>
          <w:t>www.sjgov.org/commission/lafco</w:t>
        </w:r>
      </w:hyperlink>
      <w:r w:rsidRPr="00A43187">
        <w:rPr>
          <w:rFonts w:ascii="Arial" w:hAnsi="Arial" w:cs="Arial"/>
          <w:sz w:val="24"/>
          <w:szCs w:val="24"/>
        </w:rPr>
        <w:t xml:space="preserve">.    </w:t>
      </w:r>
    </w:p>
    <w:p w:rsidR="002826EB" w:rsidRPr="00A43187" w:rsidRDefault="002826EB" w:rsidP="002826EB">
      <w:pPr>
        <w:ind w:left="-180" w:firstLine="900"/>
        <w:jc w:val="both"/>
        <w:rPr>
          <w:rFonts w:ascii="Arial" w:hAnsi="Arial" w:cs="Arial"/>
          <w:sz w:val="24"/>
          <w:szCs w:val="24"/>
        </w:rPr>
      </w:pPr>
    </w:p>
    <w:p w:rsidR="002826EB" w:rsidRPr="00A43187" w:rsidRDefault="002826EB" w:rsidP="002826EB">
      <w:pPr>
        <w:ind w:left="-180" w:right="-4" w:firstLine="900"/>
        <w:jc w:val="both"/>
        <w:rPr>
          <w:rFonts w:ascii="Arial" w:hAnsi="Arial" w:cs="Arial"/>
          <w:sz w:val="24"/>
          <w:szCs w:val="24"/>
        </w:rPr>
      </w:pPr>
    </w:p>
    <w:p w:rsidR="002826EB" w:rsidRPr="00A43187" w:rsidRDefault="002826EB" w:rsidP="002826EB">
      <w:pPr>
        <w:ind w:left="-180" w:right="-4" w:firstLine="9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</w:t>
      </w:r>
      <w:r w:rsidRPr="00A43187">
        <w:rPr>
          <w:rFonts w:ascii="Arial" w:hAnsi="Arial" w:cs="Arial"/>
          <w:sz w:val="24"/>
          <w:szCs w:val="24"/>
        </w:rPr>
        <w:t>Y ORDER OF TH</w:t>
      </w:r>
      <w:r>
        <w:rPr>
          <w:rFonts w:ascii="Arial" w:hAnsi="Arial" w:cs="Arial"/>
          <w:sz w:val="24"/>
          <w:szCs w:val="24"/>
        </w:rPr>
        <w:t xml:space="preserve">E SAN </w:t>
      </w:r>
      <w:r w:rsidRPr="00A43187">
        <w:rPr>
          <w:rFonts w:ascii="Arial" w:hAnsi="Arial" w:cs="Arial"/>
          <w:sz w:val="24"/>
          <w:szCs w:val="24"/>
        </w:rPr>
        <w:t>JOAQUIN</w:t>
      </w:r>
    </w:p>
    <w:p w:rsidR="002826EB" w:rsidRPr="00A43187" w:rsidRDefault="002826EB" w:rsidP="002826EB">
      <w:pPr>
        <w:ind w:left="-180" w:right="-4" w:firstLine="900"/>
        <w:jc w:val="right"/>
        <w:rPr>
          <w:rFonts w:ascii="Arial" w:hAnsi="Arial" w:cs="Arial"/>
          <w:sz w:val="24"/>
          <w:szCs w:val="24"/>
          <w:u w:val="single"/>
        </w:rPr>
      </w:pPr>
      <w:r w:rsidRPr="00A43187">
        <w:rPr>
          <w:rFonts w:ascii="Arial" w:hAnsi="Arial" w:cs="Arial"/>
          <w:sz w:val="24"/>
          <w:szCs w:val="24"/>
        </w:rPr>
        <w:t>LOCAL AGENCY FORMATION COMMISSION</w:t>
      </w:r>
    </w:p>
    <w:p w:rsidR="002826EB" w:rsidRPr="00A43187" w:rsidRDefault="002826EB" w:rsidP="002826EB">
      <w:pPr>
        <w:ind w:left="-180" w:right="-4"/>
        <w:rPr>
          <w:rFonts w:ascii="Arial" w:hAnsi="Arial" w:cs="Arial"/>
          <w:sz w:val="24"/>
          <w:szCs w:val="24"/>
        </w:rPr>
      </w:pPr>
      <w:r w:rsidRPr="00A43187">
        <w:rPr>
          <w:rFonts w:ascii="Arial" w:hAnsi="Arial" w:cs="Arial"/>
          <w:sz w:val="24"/>
          <w:szCs w:val="24"/>
        </w:rPr>
        <w:t xml:space="preserve">Dated:  </w:t>
      </w:r>
      <w:r>
        <w:rPr>
          <w:rFonts w:ascii="Arial" w:hAnsi="Arial" w:cs="Arial"/>
          <w:sz w:val="24"/>
          <w:szCs w:val="24"/>
        </w:rPr>
        <w:t xml:space="preserve">May 19, 202   </w:t>
      </w:r>
      <w:r w:rsidRPr="00A431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A4318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A43187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Pr="00A43187">
        <w:rPr>
          <w:rFonts w:ascii="Arial" w:hAnsi="Arial" w:cs="Arial"/>
          <w:sz w:val="24"/>
          <w:szCs w:val="24"/>
        </w:rPr>
        <w:t xml:space="preserve">       JAMES E. GLASER, Executive Officer</w:t>
      </w:r>
    </w:p>
    <w:p w:rsidR="002826EB" w:rsidRPr="00A43187" w:rsidRDefault="002826EB" w:rsidP="002826EB">
      <w:pPr>
        <w:ind w:left="-180" w:right="-4" w:firstLine="900"/>
        <w:rPr>
          <w:rFonts w:ascii="Arial" w:hAnsi="Arial" w:cs="Arial"/>
          <w:sz w:val="24"/>
          <w:szCs w:val="24"/>
        </w:rPr>
      </w:pPr>
    </w:p>
    <w:p w:rsidR="002826EB" w:rsidRPr="00A43187" w:rsidRDefault="002826EB" w:rsidP="002826EB">
      <w:pPr>
        <w:ind w:left="-180" w:right="-4" w:firstLine="900"/>
        <w:rPr>
          <w:rFonts w:ascii="Arial" w:hAnsi="Arial" w:cs="Arial"/>
          <w:sz w:val="24"/>
          <w:szCs w:val="24"/>
        </w:rPr>
      </w:pPr>
    </w:p>
    <w:p w:rsidR="00635B67" w:rsidRDefault="00635B67" w:rsidP="002826EB">
      <w:pPr>
        <w:ind w:left="-180" w:firstLine="900"/>
      </w:pPr>
    </w:p>
    <w:sectPr w:rsidR="00635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EB"/>
    <w:rsid w:val="002826EB"/>
    <w:rsid w:val="006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FED42"/>
  <w15:chartTrackingRefBased/>
  <w15:docId w15:val="{28C473FE-454D-4767-A935-6A91D8C8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26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26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jgov.org/commission/lafco" TargetMode="External"/><Relationship Id="rId4" Type="http://schemas.openxmlformats.org/officeDocument/2006/relationships/hyperlink" Target="mailto:jglaser@sjgo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Joaquin County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Contreras, Elizabeth [LAFCO]</dc:creator>
  <cp:keywords/>
  <dc:description/>
  <cp:lastModifiedBy>Contreras, Elizabeth [LAFCO]</cp:lastModifiedBy>
  <cp:revision>1</cp:revision>
  <dcterms:created xsi:type="dcterms:W3CDTF">2022-05-10T15:03:00Z</dcterms:created>
  <dcterms:modified xsi:type="dcterms:W3CDTF">2022-05-10T15:06:00Z</dcterms:modified>
</cp:coreProperties>
</file>